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93" w:rsidRDefault="00751993" w:rsidP="00751993">
      <w:r>
        <w:t>Hi All,</w:t>
      </w:r>
    </w:p>
    <w:p w:rsidR="00751993" w:rsidRDefault="00751993" w:rsidP="00751993"/>
    <w:p w:rsidR="00751993" w:rsidRDefault="00751993" w:rsidP="00751993">
      <w:r>
        <w:t>Attached is the attendee list and below are the positions:</w:t>
      </w:r>
    </w:p>
    <w:p w:rsidR="00751993" w:rsidRDefault="00751993" w:rsidP="00751993"/>
    <w:p w:rsidR="00751993" w:rsidRDefault="00751993" w:rsidP="00751993">
      <w:r>
        <w:t>                  </w:t>
      </w:r>
    </w:p>
    <w:p w:rsidR="00751993" w:rsidRDefault="00751993" w:rsidP="00751993">
      <w:r>
        <w:t>CURRENT OPENINGS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b/>
            <w:bCs/>
          </w:rPr>
          <w:t>Senior Director of Advancement</w:t>
        </w:r>
        <w:r>
          <w:rPr>
            <w:rStyle w:val="Hyperlink"/>
            <w:rFonts w:eastAsia="Times New Roman"/>
          </w:rPr>
          <w:t>, College of Public Health &amp; Health Professions</w:t>
        </w:r>
      </w:hyperlink>
      <w:r>
        <w:rPr>
          <w:rFonts w:eastAsia="Times New Roman"/>
        </w:rPr>
        <w:t xml:space="preserve">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b/>
            <w:bCs/>
          </w:rPr>
          <w:t>Director of Development - Parent &amp; Family Giving</w:t>
        </w:r>
        <w:r>
          <w:rPr>
            <w:rStyle w:val="Hyperlink"/>
            <w:rFonts w:eastAsia="Times New Roman"/>
          </w:rPr>
          <w:t xml:space="preserve">, University Initiatives </w:t>
        </w:r>
      </w:hyperlink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b/>
            <w:bCs/>
          </w:rPr>
          <w:t xml:space="preserve">Director of Development, </w:t>
        </w:r>
        <w:r>
          <w:rPr>
            <w:rStyle w:val="Hyperlink"/>
            <w:rFonts w:eastAsia="Times New Roman"/>
          </w:rPr>
          <w:t>Office of Estate</w:t>
        </w:r>
        <w:r>
          <w:rPr>
            <w:rStyle w:val="Hyperlink"/>
            <w:rFonts w:eastAsia="Times New Roman"/>
            <w:b/>
            <w:bCs/>
          </w:rPr>
          <w:t xml:space="preserve"> </w:t>
        </w:r>
        <w:r>
          <w:rPr>
            <w:rStyle w:val="Hyperlink"/>
            <w:rFonts w:eastAsia="Times New Roman"/>
          </w:rPr>
          <w:t>Gift Planning</w:t>
        </w:r>
      </w:hyperlink>
      <w:r>
        <w:rPr>
          <w:rFonts w:eastAsia="Times New Roman"/>
        </w:rPr>
        <w:t xml:space="preserve">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b/>
            <w:bCs/>
          </w:rPr>
          <w:t>Associate Director Alumni Events</w:t>
        </w:r>
        <w:r>
          <w:rPr>
            <w:rStyle w:val="Hyperlink"/>
            <w:rFonts w:eastAsia="Times New Roman"/>
          </w:rPr>
          <w:t>, VP Campaign &amp; Events</w:t>
        </w:r>
      </w:hyperlink>
      <w:r>
        <w:rPr>
          <w:rFonts w:eastAsia="Times New Roman"/>
        </w:rPr>
        <w:t xml:space="preserve">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b/>
            <w:bCs/>
          </w:rPr>
          <w:t>Associate Director of Development, Biomedical Engineering &amp; Engineering Education</w:t>
        </w:r>
        <w:r>
          <w:rPr>
            <w:rStyle w:val="Hyperlink"/>
            <w:rFonts w:eastAsia="Times New Roman"/>
          </w:rPr>
          <w:t>,</w:t>
        </w:r>
        <w:r>
          <w:rPr>
            <w:rStyle w:val="Hyperlink"/>
            <w:rFonts w:eastAsia="Times New Roman"/>
            <w:b/>
            <w:bCs/>
          </w:rPr>
          <w:t xml:space="preserve"> </w:t>
        </w:r>
        <w:r>
          <w:rPr>
            <w:rStyle w:val="Hyperlink"/>
            <w:rFonts w:eastAsia="Times New Roman"/>
          </w:rPr>
          <w:t>Herbert Wertheim College of Engineering</w:t>
        </w:r>
      </w:hyperlink>
      <w:r>
        <w:rPr>
          <w:rFonts w:eastAsia="Times New Roman"/>
        </w:rPr>
        <w:t xml:space="preserve">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b/>
            <w:bCs/>
          </w:rPr>
          <w:t>Associate Director of Development</w:t>
        </w:r>
        <w:r>
          <w:rPr>
            <w:rStyle w:val="Hyperlink"/>
            <w:rFonts w:eastAsia="Times New Roman"/>
          </w:rPr>
          <w:t>,</w:t>
        </w:r>
        <w:r>
          <w:rPr>
            <w:rStyle w:val="Hyperlink"/>
            <w:rFonts w:eastAsia="Times New Roman"/>
            <w:b/>
            <w:bCs/>
          </w:rPr>
          <w:t xml:space="preserve"> </w:t>
        </w:r>
        <w:r>
          <w:rPr>
            <w:rStyle w:val="Hyperlink"/>
            <w:rFonts w:eastAsia="Times New Roman"/>
          </w:rPr>
          <w:t>Office of Estate</w:t>
        </w:r>
        <w:r>
          <w:rPr>
            <w:rStyle w:val="Hyperlink"/>
            <w:rFonts w:eastAsia="Times New Roman"/>
            <w:b/>
            <w:bCs/>
          </w:rPr>
          <w:t xml:space="preserve"> </w:t>
        </w:r>
        <w:r>
          <w:rPr>
            <w:rStyle w:val="Hyperlink"/>
            <w:rFonts w:eastAsia="Times New Roman"/>
          </w:rPr>
          <w:t>Gift Planning</w:t>
        </w:r>
      </w:hyperlink>
      <w:r>
        <w:rPr>
          <w:rFonts w:eastAsia="Times New Roman"/>
          <w:b/>
          <w:bCs/>
        </w:rPr>
        <w:t xml:space="preserve">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  <w:b/>
            <w:bCs/>
          </w:rPr>
          <w:t>Associate Director of Development</w:t>
        </w:r>
        <w:r>
          <w:rPr>
            <w:rStyle w:val="Hyperlink"/>
            <w:rFonts w:eastAsia="Times New Roman"/>
          </w:rPr>
          <w:t>,</w:t>
        </w:r>
        <w:r>
          <w:rPr>
            <w:rStyle w:val="Hyperlink"/>
            <w:rFonts w:eastAsia="Times New Roman"/>
            <w:b/>
            <w:bCs/>
          </w:rPr>
          <w:t xml:space="preserve"> </w:t>
        </w:r>
        <w:r>
          <w:rPr>
            <w:rStyle w:val="Hyperlink"/>
            <w:rFonts w:eastAsia="Times New Roman"/>
          </w:rPr>
          <w:t>College of Journalism &amp; Communications</w:t>
        </w:r>
      </w:hyperlink>
      <w:r>
        <w:rPr>
          <w:rFonts w:eastAsia="Times New Roman"/>
        </w:rPr>
        <w:t xml:space="preserve">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  <w:b/>
            <w:bCs/>
          </w:rPr>
          <w:t>Associate Director of Development</w:t>
        </w:r>
        <w:r>
          <w:rPr>
            <w:rStyle w:val="Hyperlink"/>
            <w:rFonts w:eastAsia="Times New Roman"/>
          </w:rPr>
          <w:t>, College of Pharmacy</w:t>
        </w:r>
      </w:hyperlink>
      <w:r>
        <w:rPr>
          <w:rFonts w:eastAsia="Times New Roman"/>
        </w:rPr>
        <w:t xml:space="preserve"> </w:t>
      </w:r>
    </w:p>
    <w:p w:rsidR="00751993" w:rsidRDefault="00751993" w:rsidP="00751993">
      <w:pPr>
        <w:rPr>
          <w:b/>
          <w:bCs/>
        </w:rPr>
      </w:pPr>
    </w:p>
    <w:p w:rsidR="00751993" w:rsidRDefault="00751993" w:rsidP="00751993"/>
    <w:p w:rsidR="00751993" w:rsidRDefault="00751993" w:rsidP="00751993">
      <w:r>
        <w:t xml:space="preserve">FUTRUE OPENINGS 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Executive Director of Advancement, </w:t>
      </w:r>
      <w:r>
        <w:rPr>
          <w:rFonts w:eastAsia="Times New Roman"/>
        </w:rPr>
        <w:t>College of Medicine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Director of Development,</w:t>
      </w:r>
      <w:r>
        <w:rPr>
          <w:rFonts w:eastAsia="Times New Roman"/>
        </w:rPr>
        <w:t xml:space="preserve"> College of Medicine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Assistant Director of Alumni Volunteer Engagement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Alumni Relations &amp; Annual Giving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Assistant Director of Alumni Engagement,</w:t>
      </w:r>
      <w:r>
        <w:rPr>
          <w:rFonts w:eastAsia="Times New Roman"/>
        </w:rPr>
        <w:t xml:space="preserve"> Alumni Relations &amp; Annual Giving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Leadership Annual Giving Officer</w:t>
      </w:r>
      <w:r>
        <w:rPr>
          <w:rFonts w:eastAsia="Times New Roman"/>
        </w:rPr>
        <w:t>, Alumni Relations &amp; Annual Giving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Advancement Art Director</w:t>
      </w:r>
      <w:r>
        <w:rPr>
          <w:rFonts w:eastAsia="Times New Roman"/>
        </w:rPr>
        <w:t>, Strategic Communications &amp; Marketing</w:t>
      </w:r>
    </w:p>
    <w:p w:rsidR="00751993" w:rsidRDefault="00751993" w:rsidP="0075199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Web Developer</w:t>
      </w:r>
      <w:r>
        <w:rPr>
          <w:rFonts w:eastAsia="Times New Roman"/>
        </w:rPr>
        <w:t>, Strategic Communications &amp; Marketing</w:t>
      </w:r>
    </w:p>
    <w:p w:rsidR="00751993" w:rsidRDefault="00751993" w:rsidP="00751993"/>
    <w:p w:rsidR="00751993" w:rsidRDefault="00751993" w:rsidP="00751993">
      <w:r>
        <w:rPr>
          <w:b/>
          <w:bCs/>
        </w:rPr>
        <w:t>Sonya Allen</w:t>
      </w:r>
      <w:r>
        <w:br/>
      </w:r>
      <w:r>
        <w:rPr>
          <w:i/>
          <w:iCs/>
        </w:rPr>
        <w:t xml:space="preserve">Director of Human Resources and Talent Acquisition </w:t>
      </w:r>
    </w:p>
    <w:p w:rsidR="00751993" w:rsidRDefault="00751993" w:rsidP="00751993">
      <w:r>
        <w:t>Talent Management</w:t>
      </w:r>
    </w:p>
    <w:p w:rsidR="00751993" w:rsidRDefault="00751993" w:rsidP="00751993">
      <w:r>
        <w:t>University of Florida Advancement</w:t>
      </w:r>
      <w:r>
        <w:br/>
        <w:t xml:space="preserve">352-846-1128 (o) | 352-334-8075 (f) | </w:t>
      </w:r>
      <w:hyperlink r:id="rId13" w:history="1">
        <w:r>
          <w:rPr>
            <w:rStyle w:val="Hyperlink"/>
            <w:color w:val="0000FF"/>
          </w:rPr>
          <w:t>sallen@ufl.edu</w:t>
        </w:r>
      </w:hyperlink>
      <w:r>
        <w:t xml:space="preserve"> </w:t>
      </w:r>
    </w:p>
    <w:p w:rsidR="00751993" w:rsidRDefault="00751993" w:rsidP="00751993">
      <w:r>
        <w:t>1938 W. University Ave., Gainesville, FL 32603</w:t>
      </w:r>
      <w:r>
        <w:br/>
      </w:r>
      <w:bookmarkStart w:id="0" w:name="_GoBack"/>
      <w:bookmarkEnd w:id="0"/>
    </w:p>
    <w:p w:rsidR="00751993" w:rsidRDefault="00751993" w:rsidP="00751993"/>
    <w:p w:rsidR="00896A5D" w:rsidRDefault="00896A5D"/>
    <w:sectPr w:rsidR="0089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BBC"/>
    <w:multiLevelType w:val="hybridMultilevel"/>
    <w:tmpl w:val="B0DA2A22"/>
    <w:lvl w:ilvl="0" w:tplc="5EA075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265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3"/>
    <w:rsid w:val="00751993"/>
    <w:rsid w:val="008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C28E1-A2F4-4173-9478-063F4B6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993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jobs.ufl.edu/en-us/job/523698/associate-director-alumni-events" TargetMode="External"/><Relationship Id="rId13" Type="http://schemas.openxmlformats.org/officeDocument/2006/relationships/hyperlink" Target="mailto:sallen@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lore.jobs.ufl.edu/en-us/job/525648/director-of-development-gift-planning" TargetMode="External"/><Relationship Id="rId12" Type="http://schemas.openxmlformats.org/officeDocument/2006/relationships/hyperlink" Target="https://explore.jobs.ufl.edu/en-us/job/525250/associate-director-of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lore.jobs.ufl.edu/en-us/job/525502/director-of-development-uf-parent-family-giving" TargetMode="External"/><Relationship Id="rId11" Type="http://schemas.openxmlformats.org/officeDocument/2006/relationships/hyperlink" Target="https://explore.jobs.ufl.edu/en-us/job/524561/aso-dir-development" TargetMode="External"/><Relationship Id="rId5" Type="http://schemas.openxmlformats.org/officeDocument/2006/relationships/hyperlink" Target="https://explore.jobs.ufl.edu/en-us/job/524790/sr-dir-advance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xplore.jobs.ufl.edu/en-us/job/525647/associate-director-of-development-gift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jobs.ufl.edu/en-us/job/525448/aso-dir-develop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Gibbs,Tonya A</dc:creator>
  <cp:keywords/>
  <dc:description/>
  <cp:lastModifiedBy>Gibbs,Tonya A</cp:lastModifiedBy>
  <cp:revision>1</cp:revision>
  <dcterms:created xsi:type="dcterms:W3CDTF">2023-02-20T13:35:00Z</dcterms:created>
  <dcterms:modified xsi:type="dcterms:W3CDTF">2023-02-20T13:36:00Z</dcterms:modified>
</cp:coreProperties>
</file>